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4AB" w:rsidRPr="00ED1DFF" w:rsidRDefault="00C974AB" w:rsidP="00ED1DFF">
      <w:pPr>
        <w:pStyle w:val="a3"/>
        <w:spacing w:after="0" w:line="240" w:lineRule="auto"/>
        <w:ind w:left="0" w:firstLine="567"/>
        <w:jc w:val="both"/>
        <w:rPr>
          <w:rFonts w:ascii="Tahoma" w:hAnsi="Tahoma" w:cs="Tahoma"/>
          <w:b/>
          <w:sz w:val="20"/>
          <w:szCs w:val="20"/>
        </w:rPr>
      </w:pPr>
      <w:r w:rsidRPr="00ED1DFF">
        <w:rPr>
          <w:rFonts w:ascii="Tahoma" w:hAnsi="Tahoma" w:cs="Tahoma"/>
          <w:b/>
          <w:sz w:val="20"/>
          <w:szCs w:val="20"/>
        </w:rPr>
        <w:t>Кондитерские витрины – для чего нужны?</w:t>
      </w:r>
    </w:p>
    <w:p w:rsidR="00C12D1B" w:rsidRPr="00ED1DFF" w:rsidRDefault="00225849" w:rsidP="00ED1DFF">
      <w:pPr>
        <w:pStyle w:val="a3"/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proofErr w:type="gramStart"/>
      <w:r w:rsidRPr="00ED1DFF">
        <w:rPr>
          <w:rFonts w:ascii="Tahoma" w:hAnsi="Tahoma" w:cs="Tahoma"/>
          <w:sz w:val="20"/>
          <w:szCs w:val="20"/>
        </w:rPr>
        <w:t>Наверняка</w:t>
      </w:r>
      <w:proofErr w:type="gramEnd"/>
      <w:r w:rsidRPr="00ED1DFF">
        <w:rPr>
          <w:rFonts w:ascii="Tahoma" w:hAnsi="Tahoma" w:cs="Tahoma"/>
          <w:sz w:val="20"/>
          <w:szCs w:val="20"/>
        </w:rPr>
        <w:t xml:space="preserve"> каждый предприниматель знает, что для обеспечения успеха для любого магазина или кафе необходимо не только высокое качество предоставляемых товаров, но и современный, стильный дизайн, способный привлеч</w:t>
      </w:r>
      <w:bookmarkStart w:id="0" w:name="_GoBack"/>
      <w:bookmarkEnd w:id="0"/>
      <w:r w:rsidRPr="00ED1DFF">
        <w:rPr>
          <w:rFonts w:ascii="Tahoma" w:hAnsi="Tahoma" w:cs="Tahoma"/>
          <w:sz w:val="20"/>
          <w:szCs w:val="20"/>
        </w:rPr>
        <w:t xml:space="preserve">ь внимание покупателей. При этом стоит </w:t>
      </w:r>
      <w:r w:rsidR="00C974AB" w:rsidRPr="00ED1DFF">
        <w:rPr>
          <w:rFonts w:ascii="Tahoma" w:hAnsi="Tahoma" w:cs="Tahoma"/>
          <w:sz w:val="20"/>
          <w:szCs w:val="20"/>
        </w:rPr>
        <w:t xml:space="preserve">учитывать </w:t>
      </w:r>
      <w:r w:rsidRPr="00ED1DFF">
        <w:rPr>
          <w:rFonts w:ascii="Tahoma" w:hAnsi="Tahoma" w:cs="Tahoma"/>
          <w:sz w:val="20"/>
          <w:szCs w:val="20"/>
        </w:rPr>
        <w:t xml:space="preserve">не только отделку помещения, но и предметы интерьера, такие как </w:t>
      </w:r>
      <w:r w:rsidRPr="00ED1DFF">
        <w:rPr>
          <w:rFonts w:ascii="Tahoma" w:hAnsi="Tahoma" w:cs="Tahoma"/>
          <w:b/>
          <w:sz w:val="20"/>
          <w:szCs w:val="20"/>
        </w:rPr>
        <w:t>витрина для кондитерских изделий</w:t>
      </w:r>
      <w:r w:rsidRPr="00ED1DFF">
        <w:rPr>
          <w:rFonts w:ascii="Tahoma" w:hAnsi="Tahoma" w:cs="Tahoma"/>
          <w:sz w:val="20"/>
          <w:szCs w:val="20"/>
        </w:rPr>
        <w:t xml:space="preserve">. </w:t>
      </w:r>
      <w:r w:rsidR="00EC663A">
        <w:rPr>
          <w:rFonts w:ascii="Tahoma" w:hAnsi="Tahoma" w:cs="Tahoma"/>
          <w:sz w:val="20"/>
          <w:szCs w:val="20"/>
        </w:rPr>
        <w:t xml:space="preserve">Или </w:t>
      </w:r>
      <w:r w:rsidR="00EC663A" w:rsidRPr="00ED1DFF">
        <w:rPr>
          <w:rFonts w:ascii="Tahoma" w:hAnsi="Tahoma" w:cs="Tahoma"/>
          <w:sz w:val="20"/>
          <w:szCs w:val="20"/>
        </w:rPr>
        <w:t xml:space="preserve">зачастую </w:t>
      </w:r>
      <w:r w:rsidRPr="00ED1DFF">
        <w:rPr>
          <w:rFonts w:ascii="Tahoma" w:hAnsi="Tahoma" w:cs="Tahoma"/>
          <w:sz w:val="20"/>
          <w:szCs w:val="20"/>
        </w:rPr>
        <w:t>владелец заботится о качестве товара, а повар знает, как приготовить не только вкусный, но и красивый десерт, но встает проблема грамотного представления изделия на прилавке.</w:t>
      </w:r>
    </w:p>
    <w:p w:rsidR="00C12D1B" w:rsidRPr="00ED1DFF" w:rsidRDefault="00C12D1B" w:rsidP="00ED1DFF">
      <w:pPr>
        <w:pStyle w:val="a3"/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ED1DFF">
        <w:rPr>
          <w:rFonts w:ascii="Tahoma" w:hAnsi="Tahoma" w:cs="Tahoma"/>
          <w:b/>
          <w:sz w:val="20"/>
          <w:szCs w:val="20"/>
        </w:rPr>
        <w:t>Витрины кондитерские</w:t>
      </w:r>
      <w:r w:rsidRPr="00ED1DFF">
        <w:rPr>
          <w:rFonts w:ascii="Tahoma" w:hAnsi="Tahoma" w:cs="Tahoma"/>
          <w:sz w:val="20"/>
          <w:szCs w:val="20"/>
        </w:rPr>
        <w:t xml:space="preserve"> станут отличным выбором для всех владельцев кафе или магазинов. Они обеспечат не только хранение кондитерских изделий, но также продемонстрируют кулинарные шедевры, представленные в вашем магазине, с лучшей стороны. </w:t>
      </w:r>
      <w:r w:rsidRPr="00ED1DFF">
        <w:rPr>
          <w:rFonts w:ascii="Tahoma" w:hAnsi="Tahoma" w:cs="Tahoma"/>
          <w:b/>
          <w:sz w:val="20"/>
          <w:szCs w:val="20"/>
        </w:rPr>
        <w:t>Кондитерские витрины</w:t>
      </w:r>
      <w:r w:rsidRPr="00ED1DFF">
        <w:rPr>
          <w:rFonts w:ascii="Tahoma" w:hAnsi="Tahoma" w:cs="Tahoma"/>
          <w:sz w:val="20"/>
          <w:szCs w:val="20"/>
        </w:rPr>
        <w:t xml:space="preserve"> – это незаменимый атрибут для таких </w:t>
      </w:r>
      <w:r w:rsidR="002E6F49" w:rsidRPr="00ED1DFF">
        <w:rPr>
          <w:rFonts w:ascii="Tahoma" w:hAnsi="Tahoma" w:cs="Tahoma"/>
          <w:sz w:val="20"/>
          <w:szCs w:val="20"/>
        </w:rPr>
        <w:t xml:space="preserve">мест </w:t>
      </w:r>
      <w:r w:rsidR="00EC663A">
        <w:rPr>
          <w:rFonts w:ascii="Tahoma" w:hAnsi="Tahoma" w:cs="Tahoma"/>
          <w:sz w:val="20"/>
          <w:szCs w:val="20"/>
        </w:rPr>
        <w:t>как магазины, супермаркеты</w:t>
      </w:r>
      <w:r w:rsidRPr="00ED1DFF">
        <w:rPr>
          <w:rFonts w:ascii="Tahoma" w:hAnsi="Tahoma" w:cs="Tahoma"/>
          <w:sz w:val="20"/>
          <w:szCs w:val="20"/>
        </w:rPr>
        <w:t xml:space="preserve"> </w:t>
      </w:r>
      <w:r w:rsidR="00346FAC" w:rsidRPr="00ED1DFF">
        <w:rPr>
          <w:rFonts w:ascii="Tahoma" w:hAnsi="Tahoma" w:cs="Tahoma"/>
          <w:sz w:val="20"/>
          <w:szCs w:val="20"/>
        </w:rPr>
        <w:t xml:space="preserve">и кофейни. Все заведения, занимающиеся реализацией кондитерских изделий, мороженого, фруктов и овощей, </w:t>
      </w:r>
      <w:proofErr w:type="gramStart"/>
      <w:r w:rsidR="00346FAC" w:rsidRPr="00ED1DFF">
        <w:rPr>
          <w:rFonts w:ascii="Tahoma" w:hAnsi="Tahoma" w:cs="Tahoma"/>
          <w:sz w:val="20"/>
          <w:szCs w:val="20"/>
        </w:rPr>
        <w:t>наверняка</w:t>
      </w:r>
      <w:proofErr w:type="gramEnd"/>
      <w:r w:rsidR="00346FAC" w:rsidRPr="00ED1DFF">
        <w:rPr>
          <w:rFonts w:ascii="Tahoma" w:hAnsi="Tahoma" w:cs="Tahoma"/>
          <w:sz w:val="20"/>
          <w:szCs w:val="20"/>
        </w:rPr>
        <w:t xml:space="preserve"> сочтут </w:t>
      </w:r>
      <w:r w:rsidR="00346FAC" w:rsidRPr="00ED1DFF">
        <w:rPr>
          <w:rFonts w:ascii="Tahoma" w:hAnsi="Tahoma" w:cs="Tahoma"/>
          <w:b/>
          <w:sz w:val="20"/>
          <w:szCs w:val="20"/>
        </w:rPr>
        <w:t>витрины кондитерские</w:t>
      </w:r>
      <w:r w:rsidR="00346FAC" w:rsidRPr="00ED1DFF">
        <w:rPr>
          <w:rFonts w:ascii="Tahoma" w:hAnsi="Tahoma" w:cs="Tahoma"/>
          <w:sz w:val="20"/>
          <w:szCs w:val="20"/>
        </w:rPr>
        <w:t xml:space="preserve"> отличным решением для презентации своих товаров.</w:t>
      </w:r>
    </w:p>
    <w:p w:rsidR="00ED1DFF" w:rsidRDefault="00ED1DFF" w:rsidP="00ED1DFF">
      <w:pPr>
        <w:pStyle w:val="a3"/>
        <w:spacing w:after="0" w:line="240" w:lineRule="auto"/>
        <w:ind w:left="0" w:firstLine="567"/>
        <w:jc w:val="both"/>
        <w:rPr>
          <w:rFonts w:ascii="Tahoma" w:hAnsi="Tahoma" w:cs="Tahoma"/>
          <w:b/>
          <w:sz w:val="20"/>
          <w:szCs w:val="20"/>
        </w:rPr>
      </w:pPr>
    </w:p>
    <w:p w:rsidR="00346FAC" w:rsidRPr="00ED1DFF" w:rsidRDefault="00346FAC" w:rsidP="00ED1DFF">
      <w:pPr>
        <w:pStyle w:val="a3"/>
        <w:spacing w:after="0" w:line="240" w:lineRule="auto"/>
        <w:ind w:left="0" w:firstLine="567"/>
        <w:jc w:val="both"/>
        <w:rPr>
          <w:rFonts w:ascii="Tahoma" w:hAnsi="Tahoma" w:cs="Tahoma"/>
          <w:b/>
          <w:sz w:val="20"/>
          <w:szCs w:val="20"/>
        </w:rPr>
      </w:pPr>
      <w:r w:rsidRPr="00ED1DFF">
        <w:rPr>
          <w:rFonts w:ascii="Tahoma" w:hAnsi="Tahoma" w:cs="Tahoma"/>
          <w:b/>
          <w:sz w:val="20"/>
          <w:szCs w:val="20"/>
        </w:rPr>
        <w:t xml:space="preserve">Витрины </w:t>
      </w:r>
      <w:proofErr w:type="gramStart"/>
      <w:r w:rsidRPr="00ED1DFF">
        <w:rPr>
          <w:rFonts w:ascii="Tahoma" w:hAnsi="Tahoma" w:cs="Tahoma"/>
          <w:b/>
          <w:sz w:val="20"/>
          <w:szCs w:val="20"/>
        </w:rPr>
        <w:t>кондитерские</w:t>
      </w:r>
      <w:proofErr w:type="gramEnd"/>
      <w:r w:rsidRPr="00ED1DFF">
        <w:rPr>
          <w:rFonts w:ascii="Tahoma" w:hAnsi="Tahoma" w:cs="Tahoma"/>
          <w:b/>
          <w:sz w:val="20"/>
          <w:szCs w:val="20"/>
        </w:rPr>
        <w:t xml:space="preserve">: какие бывают? </w:t>
      </w:r>
    </w:p>
    <w:p w:rsidR="00346FAC" w:rsidRPr="00ED1DFF" w:rsidRDefault="00346FAC" w:rsidP="00ED1DFF">
      <w:pPr>
        <w:pStyle w:val="a3"/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ED1DFF">
        <w:rPr>
          <w:rFonts w:ascii="Tahoma" w:hAnsi="Tahoma" w:cs="Tahoma"/>
          <w:b/>
          <w:sz w:val="20"/>
          <w:szCs w:val="20"/>
        </w:rPr>
        <w:t xml:space="preserve">Витрина </w:t>
      </w:r>
      <w:r w:rsidR="00225849" w:rsidRPr="00ED1DFF">
        <w:rPr>
          <w:rFonts w:ascii="Tahoma" w:hAnsi="Tahoma" w:cs="Tahoma"/>
          <w:b/>
          <w:sz w:val="20"/>
          <w:szCs w:val="20"/>
        </w:rPr>
        <w:t>для пирожных</w:t>
      </w:r>
      <w:r w:rsidR="00225849" w:rsidRPr="00ED1DFF">
        <w:rPr>
          <w:rFonts w:ascii="Tahoma" w:hAnsi="Tahoma" w:cs="Tahoma"/>
          <w:sz w:val="20"/>
          <w:szCs w:val="20"/>
        </w:rPr>
        <w:t>,</w:t>
      </w:r>
      <w:r w:rsidR="00225849" w:rsidRPr="00ED1DFF">
        <w:rPr>
          <w:rFonts w:ascii="Tahoma" w:hAnsi="Tahoma" w:cs="Tahoma"/>
          <w:b/>
          <w:sz w:val="20"/>
          <w:szCs w:val="20"/>
        </w:rPr>
        <w:t xml:space="preserve"> </w:t>
      </w:r>
      <w:r w:rsidR="00225849" w:rsidRPr="00ED1DFF">
        <w:rPr>
          <w:rFonts w:ascii="Tahoma" w:hAnsi="Tahoma" w:cs="Tahoma"/>
          <w:sz w:val="20"/>
          <w:szCs w:val="20"/>
        </w:rPr>
        <w:t>коктейлей, фруктов и т.д.</w:t>
      </w:r>
      <w:r w:rsidR="00225849" w:rsidRPr="00ED1DFF">
        <w:rPr>
          <w:rFonts w:ascii="Tahoma" w:hAnsi="Tahoma" w:cs="Tahoma"/>
          <w:b/>
          <w:sz w:val="20"/>
          <w:szCs w:val="20"/>
        </w:rPr>
        <w:t xml:space="preserve"> </w:t>
      </w:r>
      <w:r w:rsidRPr="00ED1DFF">
        <w:rPr>
          <w:rFonts w:ascii="Tahoma" w:hAnsi="Tahoma" w:cs="Tahoma"/>
          <w:sz w:val="20"/>
          <w:szCs w:val="20"/>
        </w:rPr>
        <w:t xml:space="preserve">может быть разных видов, в зависимости </w:t>
      </w:r>
      <w:proofErr w:type="gramStart"/>
      <w:r w:rsidRPr="00ED1DFF">
        <w:rPr>
          <w:rFonts w:ascii="Tahoma" w:hAnsi="Tahoma" w:cs="Tahoma"/>
          <w:sz w:val="20"/>
          <w:szCs w:val="20"/>
        </w:rPr>
        <w:t>от</w:t>
      </w:r>
      <w:proofErr w:type="gramEnd"/>
      <w:r w:rsidRPr="00ED1DFF">
        <w:rPr>
          <w:rFonts w:ascii="Tahoma" w:hAnsi="Tahoma" w:cs="Tahoma"/>
          <w:sz w:val="20"/>
          <w:szCs w:val="20"/>
        </w:rPr>
        <w:t>:</w:t>
      </w:r>
    </w:p>
    <w:p w:rsidR="00346FAC" w:rsidRPr="00ED1DFF" w:rsidRDefault="00EC663A" w:rsidP="00ED1DFF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ED1DFF">
        <w:rPr>
          <w:rFonts w:ascii="Tahoma" w:hAnsi="Tahoma" w:cs="Tahoma"/>
          <w:sz w:val="20"/>
          <w:szCs w:val="20"/>
        </w:rPr>
        <w:t xml:space="preserve">типа </w:t>
      </w:r>
      <w:r w:rsidR="00346FAC" w:rsidRPr="00ED1DFF">
        <w:rPr>
          <w:rFonts w:ascii="Tahoma" w:hAnsi="Tahoma" w:cs="Tahoma"/>
          <w:sz w:val="20"/>
          <w:szCs w:val="20"/>
        </w:rPr>
        <w:t>размещения;</w:t>
      </w:r>
    </w:p>
    <w:p w:rsidR="00346FAC" w:rsidRPr="00ED1DFF" w:rsidRDefault="00EC663A" w:rsidP="00ED1DFF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ED1DFF">
        <w:rPr>
          <w:rFonts w:ascii="Tahoma" w:hAnsi="Tahoma" w:cs="Tahoma"/>
          <w:sz w:val="20"/>
          <w:szCs w:val="20"/>
        </w:rPr>
        <w:t xml:space="preserve">системы </w:t>
      </w:r>
      <w:r w:rsidR="00346FAC" w:rsidRPr="00ED1DFF">
        <w:rPr>
          <w:rFonts w:ascii="Tahoma" w:hAnsi="Tahoma" w:cs="Tahoma"/>
          <w:sz w:val="20"/>
          <w:szCs w:val="20"/>
        </w:rPr>
        <w:t>охлаждения;</w:t>
      </w:r>
    </w:p>
    <w:p w:rsidR="00225849" w:rsidRPr="00ED1DFF" w:rsidRDefault="00EC663A" w:rsidP="00ED1DFF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ED1DFF">
        <w:rPr>
          <w:rFonts w:ascii="Tahoma" w:hAnsi="Tahoma" w:cs="Tahoma"/>
          <w:sz w:val="20"/>
          <w:szCs w:val="20"/>
        </w:rPr>
        <w:t>страны</w:t>
      </w:r>
      <w:r w:rsidR="00225849" w:rsidRPr="00ED1DFF">
        <w:rPr>
          <w:rFonts w:ascii="Tahoma" w:hAnsi="Tahoma" w:cs="Tahoma"/>
          <w:sz w:val="20"/>
          <w:szCs w:val="20"/>
        </w:rPr>
        <w:t>-производителя;</w:t>
      </w:r>
    </w:p>
    <w:p w:rsidR="00346FAC" w:rsidRPr="00ED1DFF" w:rsidRDefault="00EC663A" w:rsidP="00ED1DFF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ED1DFF">
        <w:rPr>
          <w:rFonts w:ascii="Tahoma" w:hAnsi="Tahoma" w:cs="Tahoma"/>
          <w:sz w:val="20"/>
          <w:szCs w:val="20"/>
        </w:rPr>
        <w:t>дизайна</w:t>
      </w:r>
      <w:r w:rsidR="00346FAC" w:rsidRPr="00ED1DFF">
        <w:rPr>
          <w:rFonts w:ascii="Tahoma" w:hAnsi="Tahoma" w:cs="Tahoma"/>
          <w:sz w:val="20"/>
          <w:szCs w:val="20"/>
        </w:rPr>
        <w:t>.</w:t>
      </w:r>
    </w:p>
    <w:p w:rsidR="00ED1DFF" w:rsidRDefault="00ED1DFF" w:rsidP="00ED1DFF">
      <w:pPr>
        <w:pStyle w:val="a3"/>
        <w:spacing w:after="0" w:line="240" w:lineRule="auto"/>
        <w:ind w:left="0" w:firstLine="567"/>
        <w:jc w:val="both"/>
        <w:rPr>
          <w:rFonts w:ascii="Tahoma" w:hAnsi="Tahoma" w:cs="Tahoma"/>
          <w:b/>
          <w:sz w:val="20"/>
          <w:szCs w:val="20"/>
        </w:rPr>
      </w:pPr>
    </w:p>
    <w:p w:rsidR="00346FAC" w:rsidRPr="00ED1DFF" w:rsidRDefault="00346FAC" w:rsidP="00ED1DFF">
      <w:pPr>
        <w:pStyle w:val="a3"/>
        <w:spacing w:after="0" w:line="240" w:lineRule="auto"/>
        <w:ind w:left="0" w:firstLine="567"/>
        <w:jc w:val="both"/>
        <w:rPr>
          <w:rFonts w:ascii="Tahoma" w:hAnsi="Tahoma" w:cs="Tahoma"/>
          <w:b/>
          <w:sz w:val="20"/>
          <w:szCs w:val="20"/>
        </w:rPr>
      </w:pPr>
      <w:r w:rsidRPr="00ED1DFF">
        <w:rPr>
          <w:rFonts w:ascii="Tahoma" w:hAnsi="Tahoma" w:cs="Tahoma"/>
          <w:b/>
          <w:sz w:val="20"/>
          <w:szCs w:val="20"/>
        </w:rPr>
        <w:t>Компактная кондитерская витрина</w:t>
      </w:r>
    </w:p>
    <w:p w:rsidR="00346FAC" w:rsidRPr="00ED1DFF" w:rsidRDefault="00346FAC" w:rsidP="00ED1DFF">
      <w:pPr>
        <w:pStyle w:val="a3"/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ED1DFF">
        <w:rPr>
          <w:rFonts w:ascii="Tahoma" w:hAnsi="Tahoma" w:cs="Tahoma"/>
          <w:sz w:val="20"/>
          <w:szCs w:val="20"/>
        </w:rPr>
        <w:t xml:space="preserve">Стоит отметить, что </w:t>
      </w:r>
      <w:r w:rsidRPr="00ED1DFF">
        <w:rPr>
          <w:rFonts w:ascii="Tahoma" w:hAnsi="Tahoma" w:cs="Tahoma"/>
          <w:b/>
          <w:sz w:val="20"/>
          <w:szCs w:val="20"/>
        </w:rPr>
        <w:t>витрины кондитерские</w:t>
      </w:r>
      <w:r w:rsidRPr="00ED1DFF">
        <w:rPr>
          <w:rFonts w:ascii="Tahoma" w:hAnsi="Tahoma" w:cs="Tahoma"/>
          <w:sz w:val="20"/>
          <w:szCs w:val="20"/>
        </w:rPr>
        <w:t xml:space="preserve"> могут размещаться не только в привычном горизонтальном положении. </w:t>
      </w:r>
      <w:r w:rsidR="00C974AB" w:rsidRPr="00ED1DFF">
        <w:rPr>
          <w:rFonts w:ascii="Tahoma" w:hAnsi="Tahoma" w:cs="Tahoma"/>
          <w:sz w:val="20"/>
          <w:szCs w:val="20"/>
        </w:rPr>
        <w:t xml:space="preserve">Порой площадь помещения сильно ограничена, например, если это мини-супермаркет или уличное кафе. В данном случае необходимо рассчитывать каждый сантиметр торгового помещения и максимально экономить пространство. Для этих целей существуют </w:t>
      </w:r>
      <w:r w:rsidRPr="00ED1DFF">
        <w:rPr>
          <w:rFonts w:ascii="Tahoma" w:hAnsi="Tahoma" w:cs="Tahoma"/>
          <w:sz w:val="20"/>
          <w:szCs w:val="20"/>
        </w:rPr>
        <w:t xml:space="preserve">кондитерские шкафы, которые станут отличным решением для всех маленьких магазинчиков и </w:t>
      </w:r>
      <w:proofErr w:type="gramStart"/>
      <w:r w:rsidRPr="00ED1DFF">
        <w:rPr>
          <w:rFonts w:ascii="Tahoma" w:hAnsi="Tahoma" w:cs="Tahoma"/>
          <w:sz w:val="20"/>
          <w:szCs w:val="20"/>
        </w:rPr>
        <w:t>кафе</w:t>
      </w:r>
      <w:r w:rsidR="00EC663A">
        <w:rPr>
          <w:rFonts w:ascii="Tahoma" w:hAnsi="Tahoma" w:cs="Tahoma"/>
          <w:sz w:val="20"/>
          <w:szCs w:val="20"/>
        </w:rPr>
        <w:t>шек</w:t>
      </w:r>
      <w:proofErr w:type="gramEnd"/>
      <w:r w:rsidRPr="00ED1DFF">
        <w:rPr>
          <w:rFonts w:ascii="Tahoma" w:hAnsi="Tahoma" w:cs="Tahoma"/>
          <w:sz w:val="20"/>
          <w:szCs w:val="20"/>
        </w:rPr>
        <w:t>, ведь для их установ</w:t>
      </w:r>
      <w:r w:rsidR="00EC663A">
        <w:rPr>
          <w:rFonts w:ascii="Tahoma" w:hAnsi="Tahoma" w:cs="Tahoma"/>
          <w:sz w:val="20"/>
          <w:szCs w:val="20"/>
        </w:rPr>
        <w:t>ки требуется площадь не более 0,</w:t>
      </w:r>
      <w:r w:rsidRPr="00ED1DFF">
        <w:rPr>
          <w:rFonts w:ascii="Tahoma" w:hAnsi="Tahoma" w:cs="Tahoma"/>
          <w:sz w:val="20"/>
          <w:szCs w:val="20"/>
        </w:rPr>
        <w:t xml:space="preserve">6 кв. метров.  </w:t>
      </w:r>
    </w:p>
    <w:p w:rsidR="00346FAC" w:rsidRPr="00ED1DFF" w:rsidRDefault="00346FAC" w:rsidP="00ED1DFF">
      <w:pPr>
        <w:pStyle w:val="a3"/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ED1DFF">
        <w:rPr>
          <w:rFonts w:ascii="Tahoma" w:hAnsi="Tahoma" w:cs="Tahoma"/>
          <w:sz w:val="20"/>
          <w:szCs w:val="20"/>
        </w:rPr>
        <w:t>Еще одним рациональным решением для всех предприятий, располага</w:t>
      </w:r>
      <w:r w:rsidR="00225849" w:rsidRPr="00ED1DFF">
        <w:rPr>
          <w:rFonts w:ascii="Tahoma" w:hAnsi="Tahoma" w:cs="Tahoma"/>
          <w:sz w:val="20"/>
          <w:szCs w:val="20"/>
        </w:rPr>
        <w:t>ющих небол</w:t>
      </w:r>
      <w:r w:rsidR="00EC663A">
        <w:rPr>
          <w:rFonts w:ascii="Tahoma" w:hAnsi="Tahoma" w:cs="Tahoma"/>
          <w:sz w:val="20"/>
          <w:szCs w:val="20"/>
        </w:rPr>
        <w:t>ьшой площадью или ограничивающих</w:t>
      </w:r>
      <w:r w:rsidR="00225849" w:rsidRPr="00ED1DFF">
        <w:rPr>
          <w:rFonts w:ascii="Tahoma" w:hAnsi="Tahoma" w:cs="Tahoma"/>
          <w:sz w:val="20"/>
          <w:szCs w:val="20"/>
        </w:rPr>
        <w:t xml:space="preserve">ся небольшим выбором изделий, станет </w:t>
      </w:r>
      <w:r w:rsidR="00225849" w:rsidRPr="00ED1DFF">
        <w:rPr>
          <w:rFonts w:ascii="Tahoma" w:hAnsi="Tahoma" w:cs="Tahoma"/>
          <w:b/>
          <w:sz w:val="20"/>
          <w:szCs w:val="20"/>
        </w:rPr>
        <w:t>настольная кондитерская витрина</w:t>
      </w:r>
      <w:r w:rsidR="00225849" w:rsidRPr="00ED1DFF">
        <w:rPr>
          <w:rFonts w:ascii="Tahoma" w:hAnsi="Tahoma" w:cs="Tahoma"/>
          <w:sz w:val="20"/>
          <w:szCs w:val="20"/>
        </w:rPr>
        <w:t xml:space="preserve">. Она занимает совершенное небольшую площадь на любом столе и обеспечит прекрасное расположение товара. </w:t>
      </w:r>
    </w:p>
    <w:p w:rsidR="00ED1DFF" w:rsidRDefault="00ED1DFF" w:rsidP="00ED1DFF">
      <w:pPr>
        <w:pStyle w:val="a3"/>
        <w:spacing w:after="0" w:line="240" w:lineRule="auto"/>
        <w:ind w:left="0" w:firstLine="567"/>
        <w:jc w:val="both"/>
        <w:rPr>
          <w:rFonts w:ascii="Tahoma" w:hAnsi="Tahoma" w:cs="Tahoma"/>
          <w:b/>
          <w:sz w:val="20"/>
          <w:szCs w:val="20"/>
        </w:rPr>
      </w:pPr>
    </w:p>
    <w:p w:rsidR="00225849" w:rsidRPr="00ED1DFF" w:rsidRDefault="00225849" w:rsidP="00ED1DFF">
      <w:pPr>
        <w:pStyle w:val="a3"/>
        <w:spacing w:after="0" w:line="240" w:lineRule="auto"/>
        <w:ind w:left="0" w:firstLine="567"/>
        <w:jc w:val="both"/>
        <w:rPr>
          <w:rFonts w:ascii="Tahoma" w:hAnsi="Tahoma" w:cs="Tahoma"/>
          <w:b/>
          <w:sz w:val="20"/>
          <w:szCs w:val="20"/>
        </w:rPr>
      </w:pPr>
      <w:r w:rsidRPr="00ED1DFF">
        <w:rPr>
          <w:rFonts w:ascii="Tahoma" w:hAnsi="Tahoma" w:cs="Tahoma"/>
          <w:b/>
          <w:sz w:val="20"/>
          <w:szCs w:val="20"/>
        </w:rPr>
        <w:t>Холодильная витрина для кондитерских изделий</w:t>
      </w:r>
    </w:p>
    <w:p w:rsidR="00225849" w:rsidRPr="00ED1DFF" w:rsidRDefault="00225849" w:rsidP="00ED1DFF">
      <w:pPr>
        <w:pStyle w:val="a3"/>
        <w:spacing w:after="0" w:line="240" w:lineRule="auto"/>
        <w:ind w:left="0" w:firstLine="567"/>
        <w:jc w:val="both"/>
        <w:rPr>
          <w:rFonts w:ascii="Tahoma" w:hAnsi="Tahoma" w:cs="Tahoma"/>
          <w:b/>
          <w:sz w:val="20"/>
          <w:szCs w:val="20"/>
        </w:rPr>
      </w:pPr>
      <w:r w:rsidRPr="00ED1DFF">
        <w:rPr>
          <w:rFonts w:ascii="Tahoma" w:hAnsi="Tahoma" w:cs="Tahoma"/>
          <w:sz w:val="20"/>
          <w:szCs w:val="20"/>
        </w:rPr>
        <w:t xml:space="preserve">Стоит </w:t>
      </w:r>
      <w:r w:rsidR="00C974AB" w:rsidRPr="00ED1DFF">
        <w:rPr>
          <w:rFonts w:ascii="Tahoma" w:hAnsi="Tahoma" w:cs="Tahoma"/>
          <w:sz w:val="20"/>
          <w:szCs w:val="20"/>
        </w:rPr>
        <w:t xml:space="preserve">уделить внимание не </w:t>
      </w:r>
      <w:r w:rsidRPr="00ED1DFF">
        <w:rPr>
          <w:rFonts w:ascii="Tahoma" w:hAnsi="Tahoma" w:cs="Tahoma"/>
          <w:sz w:val="20"/>
          <w:szCs w:val="20"/>
        </w:rPr>
        <w:t xml:space="preserve">только </w:t>
      </w:r>
      <w:r w:rsidR="00C974AB" w:rsidRPr="00ED1DFF">
        <w:rPr>
          <w:rFonts w:ascii="Tahoma" w:hAnsi="Tahoma" w:cs="Tahoma"/>
          <w:sz w:val="20"/>
          <w:szCs w:val="20"/>
        </w:rPr>
        <w:t>выгодной подаче</w:t>
      </w:r>
      <w:r w:rsidRPr="00ED1DFF">
        <w:rPr>
          <w:rFonts w:ascii="Tahoma" w:hAnsi="Tahoma" w:cs="Tahoma"/>
          <w:sz w:val="20"/>
          <w:szCs w:val="20"/>
        </w:rPr>
        <w:t xml:space="preserve"> товара на при</w:t>
      </w:r>
      <w:r w:rsidR="00EC663A">
        <w:rPr>
          <w:rFonts w:ascii="Tahoma" w:hAnsi="Tahoma" w:cs="Tahoma"/>
          <w:sz w:val="20"/>
          <w:szCs w:val="20"/>
        </w:rPr>
        <w:t>лавке, но также и его хранению</w:t>
      </w:r>
      <w:r w:rsidR="008D4C06" w:rsidRPr="00ED1DFF">
        <w:rPr>
          <w:rFonts w:ascii="Tahoma" w:hAnsi="Tahoma" w:cs="Tahoma"/>
          <w:sz w:val="20"/>
          <w:szCs w:val="20"/>
        </w:rPr>
        <w:t>, ведь свежий вид и вкус</w:t>
      </w:r>
      <w:r w:rsidR="00C974AB" w:rsidRPr="00ED1DFF">
        <w:rPr>
          <w:rFonts w:ascii="Tahoma" w:hAnsi="Tahoma" w:cs="Tahoma"/>
          <w:sz w:val="20"/>
          <w:szCs w:val="20"/>
        </w:rPr>
        <w:t xml:space="preserve"> изделия</w:t>
      </w:r>
      <w:r w:rsidR="008D4C06" w:rsidRPr="00ED1DFF">
        <w:rPr>
          <w:rFonts w:ascii="Tahoma" w:hAnsi="Tahoma" w:cs="Tahoma"/>
          <w:sz w:val="20"/>
          <w:szCs w:val="20"/>
        </w:rPr>
        <w:t xml:space="preserve"> – это более половины успеха. Холодильная </w:t>
      </w:r>
      <w:r w:rsidR="008D4C06" w:rsidRPr="00ED1DFF">
        <w:rPr>
          <w:rFonts w:ascii="Tahoma" w:hAnsi="Tahoma" w:cs="Tahoma"/>
          <w:b/>
          <w:sz w:val="20"/>
          <w:szCs w:val="20"/>
        </w:rPr>
        <w:t>витрина для мороженого</w:t>
      </w:r>
      <w:r w:rsidR="008D4C06" w:rsidRPr="00ED1DFF">
        <w:rPr>
          <w:rFonts w:ascii="Tahoma" w:hAnsi="Tahoma" w:cs="Tahoma"/>
          <w:sz w:val="20"/>
          <w:szCs w:val="20"/>
        </w:rPr>
        <w:t>, молочных, колбасных изделий, коктейлей и других продуктов, требующих надежного хранения – это отличное решение, как для крупных супермаркетов, так и для помещений, обладающих небольшой площадью.  Возможность регулировать температуру в зависимости от вида изделия – это дополнительный плюс товара. Кроме того, холодильные витрины также представлены в компактных вертикальных и настольных форматах.</w:t>
      </w:r>
    </w:p>
    <w:p w:rsidR="00ED1DFF" w:rsidRDefault="00ED1DFF" w:rsidP="00ED1DFF">
      <w:pPr>
        <w:pStyle w:val="a3"/>
        <w:spacing w:after="0" w:line="240" w:lineRule="auto"/>
        <w:ind w:left="0" w:firstLine="567"/>
        <w:jc w:val="both"/>
        <w:rPr>
          <w:rFonts w:ascii="Tahoma" w:hAnsi="Tahoma" w:cs="Tahoma"/>
          <w:b/>
          <w:sz w:val="20"/>
          <w:szCs w:val="20"/>
        </w:rPr>
      </w:pPr>
    </w:p>
    <w:p w:rsidR="008D4C06" w:rsidRPr="00ED1DFF" w:rsidRDefault="008D4C06" w:rsidP="00ED1DFF">
      <w:pPr>
        <w:pStyle w:val="a3"/>
        <w:spacing w:after="0" w:line="240" w:lineRule="auto"/>
        <w:ind w:left="0" w:firstLine="567"/>
        <w:jc w:val="both"/>
        <w:rPr>
          <w:rFonts w:ascii="Tahoma" w:hAnsi="Tahoma" w:cs="Tahoma"/>
          <w:b/>
          <w:sz w:val="20"/>
          <w:szCs w:val="20"/>
        </w:rPr>
      </w:pPr>
      <w:r w:rsidRPr="00ED1DFF">
        <w:rPr>
          <w:rFonts w:ascii="Tahoma" w:hAnsi="Tahoma" w:cs="Tahoma"/>
          <w:b/>
          <w:sz w:val="20"/>
          <w:szCs w:val="20"/>
        </w:rPr>
        <w:t>Кондитерская витрина – цена, качество и дизайн</w:t>
      </w:r>
    </w:p>
    <w:p w:rsidR="008D4C06" w:rsidRPr="00ED1DFF" w:rsidRDefault="008D4C06" w:rsidP="00ED1DFF">
      <w:pPr>
        <w:pStyle w:val="a3"/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ED1DFF">
        <w:rPr>
          <w:rFonts w:ascii="Tahoma" w:hAnsi="Tahoma" w:cs="Tahoma"/>
          <w:sz w:val="20"/>
          <w:szCs w:val="20"/>
        </w:rPr>
        <w:t>Безусловно, главным плюсом в</w:t>
      </w:r>
      <w:r w:rsidR="00C974AB" w:rsidRPr="00ED1DFF">
        <w:rPr>
          <w:rFonts w:ascii="Tahoma" w:hAnsi="Tahoma" w:cs="Tahoma"/>
          <w:sz w:val="20"/>
          <w:szCs w:val="20"/>
        </w:rPr>
        <w:t>итрин для хранения десертов</w:t>
      </w:r>
      <w:r w:rsidRPr="00ED1DFF">
        <w:rPr>
          <w:rFonts w:ascii="Tahoma" w:hAnsi="Tahoma" w:cs="Tahoma"/>
          <w:sz w:val="20"/>
          <w:szCs w:val="20"/>
        </w:rPr>
        <w:t xml:space="preserve">, мясных изделий и фруктов является соотношение цены и качества. Они отличаются не только превосходным дизайном, но и повышенной функциональностью, которая способна удовлетворить вкусы любого предприятия. Возможность выбрать оптимальный размер и температуру хранения делает витрины универсальными для всех заведений. Кроме того, они не могут не привлекать внимание: </w:t>
      </w:r>
      <w:r w:rsidR="00C974AB" w:rsidRPr="00ED1DFF">
        <w:rPr>
          <w:rFonts w:ascii="Tahoma" w:hAnsi="Tahoma" w:cs="Tahoma"/>
          <w:sz w:val="20"/>
          <w:szCs w:val="20"/>
        </w:rPr>
        <w:t>прозрачные стекла обеспечивают возможность обзора с любой стороны, а эффективная подсветка поможет вашим изделиям выглядеть еще привлекательнее!</w:t>
      </w:r>
    </w:p>
    <w:p w:rsidR="00ED1DFF" w:rsidRDefault="00ED1DFF" w:rsidP="00ED1DFF">
      <w:pPr>
        <w:pStyle w:val="a3"/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</w:p>
    <w:p w:rsidR="00C12D1B" w:rsidRPr="00ED1DFF" w:rsidRDefault="00CB5B51" w:rsidP="00ED1DFF">
      <w:pPr>
        <w:pStyle w:val="a3"/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hyperlink r:id="rId5" w:history="1">
        <w:r w:rsidR="00C974AB" w:rsidRPr="00ED1DFF">
          <w:rPr>
            <w:rStyle w:val="a4"/>
            <w:rFonts w:ascii="Tahoma" w:hAnsi="Tahoma" w:cs="Tahoma"/>
            <w:sz w:val="20"/>
            <w:szCs w:val="20"/>
          </w:rPr>
          <w:t>https://text.ru/antiplagiat/587355e88f3f6</w:t>
        </w:r>
      </w:hyperlink>
    </w:p>
    <w:p w:rsidR="00C12D1B" w:rsidRPr="00ED1DFF" w:rsidRDefault="00C974AB" w:rsidP="00ED1DFF">
      <w:pPr>
        <w:pStyle w:val="a3"/>
        <w:spacing w:after="0" w:line="240" w:lineRule="auto"/>
        <w:ind w:left="0" w:firstLine="567"/>
        <w:jc w:val="both"/>
        <w:rPr>
          <w:rFonts w:ascii="Tahoma" w:hAnsi="Tahoma" w:cs="Tahoma"/>
          <w:sz w:val="20"/>
          <w:szCs w:val="20"/>
        </w:rPr>
      </w:pPr>
      <w:r w:rsidRPr="00ED1DFF">
        <w:rPr>
          <w:rFonts w:ascii="Tahoma" w:hAnsi="Tahoma" w:cs="Tahoma"/>
          <w:color w:val="333333"/>
          <w:sz w:val="20"/>
          <w:szCs w:val="20"/>
          <w:shd w:val="clear" w:color="auto" w:fill="FFFFFF"/>
        </w:rPr>
        <w:t>Уникальность текста:</w:t>
      </w:r>
      <w:r w:rsidRPr="00ED1DFF">
        <w:rPr>
          <w:rStyle w:val="apple-converted-space"/>
          <w:rFonts w:ascii="Tahoma" w:hAnsi="Tahoma" w:cs="Tahoma"/>
          <w:color w:val="333333"/>
          <w:sz w:val="20"/>
          <w:szCs w:val="20"/>
          <w:shd w:val="clear" w:color="auto" w:fill="FFFFFF"/>
        </w:rPr>
        <w:t> </w:t>
      </w:r>
      <w:r w:rsidRPr="00ED1DFF">
        <w:rPr>
          <w:rStyle w:val="a5"/>
          <w:rFonts w:ascii="Tahoma" w:hAnsi="Tahoma" w:cs="Tahoma"/>
          <w:color w:val="00FF00"/>
          <w:sz w:val="20"/>
          <w:szCs w:val="20"/>
          <w:shd w:val="clear" w:color="auto" w:fill="FFFFFF"/>
        </w:rPr>
        <w:t>100.0%</w:t>
      </w:r>
    </w:p>
    <w:sectPr w:rsidR="00C12D1B" w:rsidRPr="00ED1DFF" w:rsidSect="009817E4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650F23"/>
    <w:multiLevelType w:val="hybridMultilevel"/>
    <w:tmpl w:val="A484C7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403E566E"/>
    <w:multiLevelType w:val="hybridMultilevel"/>
    <w:tmpl w:val="19DC5BD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46FFD"/>
    <w:rsid w:val="00054ABD"/>
    <w:rsid w:val="00063E99"/>
    <w:rsid w:val="00146FFD"/>
    <w:rsid w:val="0018609E"/>
    <w:rsid w:val="001A656E"/>
    <w:rsid w:val="00225849"/>
    <w:rsid w:val="002E6F49"/>
    <w:rsid w:val="002F7652"/>
    <w:rsid w:val="003439F0"/>
    <w:rsid w:val="00346FAC"/>
    <w:rsid w:val="003C4816"/>
    <w:rsid w:val="00417BB4"/>
    <w:rsid w:val="006620EC"/>
    <w:rsid w:val="006F32DC"/>
    <w:rsid w:val="007B5D8B"/>
    <w:rsid w:val="00823723"/>
    <w:rsid w:val="008D4C06"/>
    <w:rsid w:val="00946E00"/>
    <w:rsid w:val="009817E4"/>
    <w:rsid w:val="00B12F75"/>
    <w:rsid w:val="00C12D1B"/>
    <w:rsid w:val="00C93692"/>
    <w:rsid w:val="00C974AB"/>
    <w:rsid w:val="00CB5B51"/>
    <w:rsid w:val="00E0228C"/>
    <w:rsid w:val="00E1218F"/>
    <w:rsid w:val="00EC663A"/>
    <w:rsid w:val="00ED1DFF"/>
    <w:rsid w:val="00FB03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B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218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974AB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C974AB"/>
  </w:style>
  <w:style w:type="character" w:styleId="a5">
    <w:name w:val="Strong"/>
    <w:basedOn w:val="a0"/>
    <w:uiPriority w:val="22"/>
    <w:qFormat/>
    <w:rsid w:val="00C974A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218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974AB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C974AB"/>
  </w:style>
  <w:style w:type="character" w:styleId="a5">
    <w:name w:val="Strong"/>
    <w:basedOn w:val="a0"/>
    <w:uiPriority w:val="22"/>
    <w:qFormat/>
    <w:rsid w:val="00C974A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text.ru/antiplagiat/587355e88f3f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515</Words>
  <Characters>2976</Characters>
  <Application>Microsoft Office Word</Application>
  <DocSecurity>0</DocSecurity>
  <Lines>53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НАСК "Оранта"</Company>
  <LinksUpToDate>false</LinksUpToDate>
  <CharactersWithSpaces>3467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2</cp:revision>
  <dcterms:created xsi:type="dcterms:W3CDTF">2017-01-09T12:18:00Z</dcterms:created>
  <dcterms:modified xsi:type="dcterms:W3CDTF">2017-01-09T12:18:00Z</dcterms:modified>
</cp:coreProperties>
</file>